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5591C" w14:textId="77777777" w:rsidR="002B1B93" w:rsidRPr="00E34458" w:rsidRDefault="00D0291E" w:rsidP="00720700">
      <w:pPr>
        <w:pStyle w:val="NoSpacing"/>
        <w:rPr>
          <w:rFonts w:ascii="Arial" w:hAnsi="Arial" w:cs="Arial"/>
        </w:rPr>
      </w:pPr>
      <w:bookmarkStart w:id="0" w:name="_GoBack"/>
      <w:bookmarkEnd w:id="0"/>
      <w:r w:rsidRPr="00E34458">
        <w:rPr>
          <w:rFonts w:ascii="Arial" w:hAnsi="Arial" w:cs="Arial"/>
          <w:noProof/>
        </w:rPr>
        <w:drawing>
          <wp:inline distT="0" distB="0" distL="0" distR="0" wp14:anchorId="6BF04697" wp14:editId="7BD0F1D5">
            <wp:extent cx="2325189"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_cmyk TIFF for paper document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189" cy="678180"/>
                    </a:xfrm>
                    <a:prstGeom prst="rect">
                      <a:avLst/>
                    </a:prstGeom>
                  </pic:spPr>
                </pic:pic>
              </a:graphicData>
            </a:graphic>
          </wp:inline>
        </w:drawing>
      </w:r>
      <w:r w:rsidR="00622112" w:rsidRPr="00E34458">
        <w:rPr>
          <w:rFonts w:ascii="Arial" w:hAnsi="Arial" w:cs="Arial"/>
        </w:rPr>
        <w:t xml:space="preserve">             </w:t>
      </w:r>
    </w:p>
    <w:p w14:paraId="6FB85FCF" w14:textId="77777777" w:rsidR="00720700" w:rsidRPr="00E34458" w:rsidRDefault="00720700" w:rsidP="00B07BED">
      <w:pPr>
        <w:pStyle w:val="NoSpacing"/>
        <w:jc w:val="center"/>
        <w:rPr>
          <w:rFonts w:ascii="Arial" w:hAnsi="Arial" w:cs="Arial"/>
          <w:b/>
        </w:rPr>
      </w:pPr>
    </w:p>
    <w:p w14:paraId="0F4083D6" w14:textId="77EC4C34" w:rsidR="00B40EF8" w:rsidRPr="00E34458" w:rsidRDefault="00846C8F" w:rsidP="00B40EF8">
      <w:pPr>
        <w:shd w:val="clear" w:color="auto" w:fill="FFFFFF"/>
        <w:rPr>
          <w:rFonts w:ascii="Arial" w:hAnsi="Arial" w:cs="Arial"/>
          <w:b/>
          <w:color w:val="222222"/>
          <w:sz w:val="22"/>
          <w:szCs w:val="22"/>
        </w:rPr>
      </w:pPr>
      <w:r>
        <w:rPr>
          <w:rFonts w:ascii="Arial" w:hAnsi="Arial" w:cs="Arial"/>
          <w:b/>
          <w:sz w:val="22"/>
          <w:szCs w:val="22"/>
        </w:rPr>
        <w:t xml:space="preserve">Assistant/Associate </w:t>
      </w:r>
      <w:r w:rsidR="00811BE4" w:rsidRPr="00E34458">
        <w:rPr>
          <w:rFonts w:ascii="Arial" w:hAnsi="Arial" w:cs="Arial"/>
          <w:b/>
          <w:sz w:val="22"/>
          <w:szCs w:val="22"/>
        </w:rPr>
        <w:t>Professor</w:t>
      </w:r>
      <w:r w:rsidR="00216E28" w:rsidRPr="00E34458">
        <w:rPr>
          <w:rFonts w:ascii="Arial" w:hAnsi="Arial" w:cs="Arial"/>
          <w:b/>
          <w:sz w:val="22"/>
          <w:szCs w:val="22"/>
        </w:rPr>
        <w:t xml:space="preserve"> </w:t>
      </w:r>
      <w:r w:rsidR="00762812">
        <w:rPr>
          <w:rFonts w:ascii="Arial" w:hAnsi="Arial" w:cs="Arial"/>
          <w:b/>
          <w:sz w:val="22"/>
          <w:szCs w:val="22"/>
        </w:rPr>
        <w:t>Food Studies/Econ</w:t>
      </w:r>
      <w:r w:rsidR="00E34458" w:rsidRPr="00E34458">
        <w:rPr>
          <w:rFonts w:ascii="Arial" w:hAnsi="Arial" w:cs="Arial"/>
          <w:b/>
          <w:sz w:val="22"/>
          <w:szCs w:val="22"/>
        </w:rPr>
        <w:t>omics</w:t>
      </w:r>
    </w:p>
    <w:p w14:paraId="390E5121" w14:textId="77777777" w:rsidR="001E6C33" w:rsidRPr="00E34458" w:rsidRDefault="001E6C33" w:rsidP="004B6320">
      <w:pPr>
        <w:pStyle w:val="NoSpacing"/>
        <w:rPr>
          <w:rFonts w:ascii="Arial" w:hAnsi="Arial" w:cs="Arial"/>
          <w:b/>
        </w:rPr>
      </w:pPr>
    </w:p>
    <w:p w14:paraId="754B3527" w14:textId="77777777" w:rsidR="00E34458" w:rsidRPr="00E34458" w:rsidRDefault="00E34458" w:rsidP="00E34458">
      <w:pPr>
        <w:widowControl w:val="0"/>
        <w:autoSpaceDE w:val="0"/>
        <w:autoSpaceDN w:val="0"/>
        <w:adjustRightInd w:val="0"/>
        <w:rPr>
          <w:rFonts w:ascii="Arial" w:hAnsi="Arial" w:cs="Arial"/>
          <w:color w:val="1A1A1A"/>
          <w:sz w:val="22"/>
          <w:szCs w:val="22"/>
        </w:rPr>
      </w:pPr>
      <w:r w:rsidRPr="00E34458">
        <w:rPr>
          <w:rFonts w:ascii="Arial" w:hAnsi="Arial" w:cs="Arial"/>
          <w:color w:val="1A1A1A"/>
          <w:sz w:val="22"/>
          <w:szCs w:val="22"/>
        </w:rPr>
        <w:t>The University of Southern Maine is seeking applicants for a full time, tenure track position with teaching and scholarly expertise in the study of local, national, and/or global food systems. Possible academic fields include Sociology, Economics, Geography, Environmental Policy, Public Policy or a graduate interdisciplinary program in Food Studies.  The faculty’s appointment will be a joint appointment in Food Studies and Economics, with a primary commitment to the USM Food Studies Program but with support and mentoring from Economics and related faculty in the social sciences. </w:t>
      </w:r>
      <w:r w:rsidR="00846C8F">
        <w:rPr>
          <w:rFonts w:ascii="Arial" w:hAnsi="Arial" w:cs="Arial"/>
          <w:color w:val="1A1A1A"/>
          <w:sz w:val="22"/>
          <w:szCs w:val="22"/>
        </w:rPr>
        <w:t>The position is open to either a beginning assistant professor, an assistant professor with 2 or more years of full time faculty status or a beginning associate professor with commensurate experience.</w:t>
      </w:r>
    </w:p>
    <w:p w14:paraId="61431506" w14:textId="77777777" w:rsidR="00E34458" w:rsidRPr="00E34458" w:rsidRDefault="00E34458" w:rsidP="00E34458">
      <w:pPr>
        <w:widowControl w:val="0"/>
        <w:autoSpaceDE w:val="0"/>
        <w:autoSpaceDN w:val="0"/>
        <w:adjustRightInd w:val="0"/>
        <w:rPr>
          <w:rFonts w:ascii="Arial" w:hAnsi="Arial" w:cs="Arial"/>
          <w:color w:val="1A1A1A"/>
          <w:sz w:val="22"/>
          <w:szCs w:val="22"/>
        </w:rPr>
      </w:pPr>
    </w:p>
    <w:p w14:paraId="658A6AC2" w14:textId="77777777" w:rsidR="00E34458" w:rsidRPr="00E34458" w:rsidRDefault="00E34458" w:rsidP="00E34458">
      <w:pPr>
        <w:pStyle w:val="CommentText"/>
        <w:rPr>
          <w:rFonts w:ascii="Arial" w:hAnsi="Arial" w:cs="Arial"/>
          <w:color w:val="1A1A1A"/>
          <w:sz w:val="22"/>
          <w:szCs w:val="22"/>
        </w:rPr>
      </w:pPr>
      <w:r w:rsidRPr="00E34458">
        <w:rPr>
          <w:rFonts w:ascii="Arial" w:hAnsi="Arial" w:cs="Arial"/>
          <w:color w:val="1A1A1A"/>
          <w:sz w:val="22"/>
          <w:szCs w:val="22"/>
        </w:rPr>
        <w:t xml:space="preserve">This faculty member will develop and teach both undergraduate and graduate courses.  </w:t>
      </w:r>
      <w:r w:rsidRPr="00E34458">
        <w:rPr>
          <w:rFonts w:ascii="Arial" w:hAnsi="Arial" w:cs="Arial"/>
          <w:sz w:val="22"/>
          <w:szCs w:val="22"/>
        </w:rPr>
        <w:t xml:space="preserve">During her/his first two years, the successful candidate will define and complete an applied research project that supports sustainable development of Maine food systems.   </w:t>
      </w:r>
      <w:r w:rsidRPr="00E34458">
        <w:rPr>
          <w:rFonts w:ascii="Arial" w:hAnsi="Arial" w:cs="Arial"/>
          <w:color w:val="1A1A1A"/>
          <w:sz w:val="22"/>
          <w:szCs w:val="22"/>
        </w:rPr>
        <w:t xml:space="preserve">During this phase, the position has a 2-2 teaching load.  Beginning in 2019-2020, this faculty member will transition to a 3-3 load with expectation for ongoing research. The first two years </w:t>
      </w:r>
      <w:r>
        <w:rPr>
          <w:rFonts w:ascii="Arial" w:hAnsi="Arial" w:cs="Arial"/>
          <w:color w:val="1A1A1A"/>
          <w:sz w:val="22"/>
          <w:szCs w:val="22"/>
        </w:rPr>
        <w:t>(</w:t>
      </w:r>
      <w:r w:rsidRPr="00E34458">
        <w:rPr>
          <w:rFonts w:ascii="Arial" w:hAnsi="Arial" w:cs="Arial"/>
          <w:color w:val="1A1A1A"/>
          <w:sz w:val="22"/>
          <w:szCs w:val="22"/>
        </w:rPr>
        <w:t>2017-2018</w:t>
      </w:r>
      <w:r>
        <w:rPr>
          <w:rFonts w:ascii="Arial" w:hAnsi="Arial" w:cs="Arial"/>
          <w:color w:val="1A1A1A"/>
          <w:sz w:val="22"/>
          <w:szCs w:val="22"/>
        </w:rPr>
        <w:t>)</w:t>
      </w:r>
      <w:r w:rsidRPr="00E34458">
        <w:rPr>
          <w:rFonts w:ascii="Arial" w:hAnsi="Arial" w:cs="Arial"/>
          <w:color w:val="1A1A1A"/>
          <w:sz w:val="22"/>
          <w:szCs w:val="22"/>
        </w:rPr>
        <w:t xml:space="preserve"> are funded by MEIF funds.  </w:t>
      </w:r>
    </w:p>
    <w:p w14:paraId="0A2E7DAE" w14:textId="77777777" w:rsidR="00E34458" w:rsidRPr="00E34458" w:rsidRDefault="00E34458" w:rsidP="00E34458">
      <w:pPr>
        <w:widowControl w:val="0"/>
        <w:autoSpaceDE w:val="0"/>
        <w:autoSpaceDN w:val="0"/>
        <w:adjustRightInd w:val="0"/>
        <w:rPr>
          <w:rFonts w:ascii="Arial" w:hAnsi="Arial" w:cs="Arial"/>
          <w:color w:val="1A1A1A"/>
          <w:sz w:val="22"/>
          <w:szCs w:val="22"/>
        </w:rPr>
      </w:pPr>
    </w:p>
    <w:p w14:paraId="34983096" w14:textId="47C1E7B4" w:rsidR="00307B06" w:rsidRPr="00E34458" w:rsidRDefault="002C41DB" w:rsidP="00C63B3A">
      <w:pPr>
        <w:rPr>
          <w:rFonts w:ascii="Arial" w:hAnsi="Arial" w:cs="Arial"/>
          <w:b/>
          <w:bCs/>
          <w:sz w:val="22"/>
          <w:szCs w:val="22"/>
        </w:rPr>
      </w:pPr>
      <w:r w:rsidRPr="00E34458">
        <w:rPr>
          <w:rFonts w:ascii="Arial" w:hAnsi="Arial" w:cs="Arial"/>
          <w:sz w:val="22"/>
          <w:szCs w:val="22"/>
        </w:rPr>
        <w:t xml:space="preserve">The University of Southern Maine (USM) is dedicated to providing students with a high-quality, accessible, affordable education.  </w:t>
      </w:r>
      <w:r w:rsidR="00307B06" w:rsidRPr="00E34458">
        <w:rPr>
          <w:rFonts w:ascii="Arial" w:hAnsi="Arial" w:cs="Arial"/>
          <w:sz w:val="22"/>
          <w:szCs w:val="22"/>
        </w:rPr>
        <w:t xml:space="preserve">USM’s </w:t>
      </w:r>
      <w:r w:rsidR="00307B06" w:rsidRPr="00E34458">
        <w:rPr>
          <w:rFonts w:ascii="Arial" w:hAnsi="Arial" w:cs="Arial"/>
          <w:color w:val="000000"/>
          <w:sz w:val="22"/>
          <w:szCs w:val="22"/>
        </w:rPr>
        <w:t>strategic focus is in</w:t>
      </w:r>
      <w:r w:rsidR="0064659D">
        <w:rPr>
          <w:rFonts w:ascii="Arial" w:hAnsi="Arial" w:cs="Arial"/>
          <w:color w:val="000000"/>
          <w:sz w:val="22"/>
          <w:szCs w:val="22"/>
        </w:rPr>
        <w:t xml:space="preserve"> alignment</w:t>
      </w:r>
      <w:r w:rsidR="00307B06" w:rsidRPr="00E34458">
        <w:rPr>
          <w:rFonts w:ascii="Arial" w:hAnsi="Arial" w:cs="Arial"/>
          <w:color w:val="000000"/>
          <w:sz w:val="22"/>
          <w:szCs w:val="22"/>
        </w:rPr>
        <w:t xml:space="preserve"> with the Coalition of Urban and Metropolitan Universities and we are seeking to become a Carnegie Engaged University by the year 2020.  </w:t>
      </w:r>
      <w:r w:rsidR="00307B06" w:rsidRPr="00E34458">
        <w:rPr>
          <w:rFonts w:ascii="Arial" w:hAnsi="Arial" w:cs="Arial"/>
          <w:sz w:val="22"/>
          <w:szCs w:val="22"/>
        </w:rPr>
        <w:t xml:space="preserve">USM offers Baccalaureate, Master's, and Doctoral programs, providing students with rich learning and community engagement opportunities in the arts, humanities, politics, health sciences, business, mass communications, science, engineering, and technology.  Further information on USM can be found at </w:t>
      </w:r>
      <w:hyperlink r:id="rId8" w:history="1">
        <w:r w:rsidR="00127CAB" w:rsidRPr="00E34458">
          <w:rPr>
            <w:rStyle w:val="Hyperlink"/>
            <w:rFonts w:ascii="Arial" w:hAnsi="Arial" w:cs="Arial"/>
            <w:sz w:val="22"/>
            <w:szCs w:val="22"/>
          </w:rPr>
          <w:t>http://</w:t>
        </w:r>
        <w:r w:rsidR="00307B06" w:rsidRPr="00E34458">
          <w:rPr>
            <w:rStyle w:val="Hyperlink"/>
            <w:rFonts w:ascii="Arial" w:hAnsi="Arial" w:cs="Arial"/>
            <w:sz w:val="22"/>
            <w:szCs w:val="22"/>
          </w:rPr>
          <w:t>www.usm.maine.edu</w:t>
        </w:r>
      </w:hyperlink>
      <w:r w:rsidR="00030CDE" w:rsidRPr="00E34458">
        <w:rPr>
          <w:rFonts w:ascii="Arial" w:hAnsi="Arial" w:cs="Arial"/>
          <w:b/>
          <w:bCs/>
          <w:sz w:val="22"/>
          <w:szCs w:val="22"/>
        </w:rPr>
        <w:t xml:space="preserve">.  </w:t>
      </w:r>
    </w:p>
    <w:p w14:paraId="4D8CC30F" w14:textId="77777777" w:rsidR="0070193E" w:rsidRPr="00E34458" w:rsidRDefault="0070193E" w:rsidP="00C63B3A">
      <w:pPr>
        <w:rPr>
          <w:rFonts w:ascii="Arial" w:hAnsi="Arial" w:cs="Arial"/>
          <w:color w:val="000000"/>
          <w:sz w:val="22"/>
          <w:szCs w:val="22"/>
        </w:rPr>
      </w:pPr>
    </w:p>
    <w:p w14:paraId="2C23E4C0" w14:textId="77777777" w:rsidR="00A705EF" w:rsidRPr="00E34458" w:rsidRDefault="00A705EF" w:rsidP="00C63B3A">
      <w:pPr>
        <w:rPr>
          <w:rFonts w:ascii="Arial" w:hAnsi="Arial" w:cs="Arial"/>
          <w:color w:val="000000"/>
          <w:sz w:val="22"/>
          <w:szCs w:val="22"/>
        </w:rPr>
      </w:pPr>
      <w:r w:rsidRPr="00E34458">
        <w:rPr>
          <w:rFonts w:ascii="Arial" w:hAnsi="Arial" w:cs="Arial"/>
          <w:color w:val="000000"/>
          <w:sz w:val="22"/>
          <w:szCs w:val="22"/>
        </w:rPr>
        <w:t>USM’s</w:t>
      </w:r>
      <w:r w:rsidRPr="00E34458">
        <w:rPr>
          <w:rStyle w:val="apple-converted-space"/>
          <w:rFonts w:ascii="Arial" w:hAnsi="Arial" w:cs="Arial"/>
          <w:color w:val="000000"/>
          <w:sz w:val="22"/>
          <w:szCs w:val="22"/>
        </w:rPr>
        <w:t> </w:t>
      </w:r>
      <w:r w:rsidRPr="00E34458">
        <w:rPr>
          <w:rFonts w:ascii="Arial" w:hAnsi="Arial" w:cs="Arial"/>
          <w:color w:val="000000"/>
          <w:sz w:val="22"/>
          <w:szCs w:val="22"/>
        </w:rPr>
        <w:t>three environmentally friendly campuses are unique, yet all share the extensive resources of the university — and all are energized through strong community partnerships.  Offering easy access to Boston, plus the ocean, mountains and forests of coastal, inland and northern Maine,</w:t>
      </w:r>
      <w:r w:rsidRPr="00E34458">
        <w:rPr>
          <w:rStyle w:val="apple-converted-space"/>
          <w:rFonts w:ascii="Arial" w:hAnsi="Arial" w:cs="Arial"/>
          <w:color w:val="000000"/>
          <w:sz w:val="22"/>
          <w:szCs w:val="22"/>
        </w:rPr>
        <w:t> </w:t>
      </w:r>
      <w:r w:rsidRPr="00E34458">
        <w:rPr>
          <w:rFonts w:ascii="Arial" w:hAnsi="Arial" w:cs="Arial"/>
          <w:color w:val="000000"/>
          <w:sz w:val="22"/>
          <w:szCs w:val="22"/>
        </w:rPr>
        <w:t>USM</w:t>
      </w:r>
      <w:r w:rsidRPr="00E34458">
        <w:rPr>
          <w:rStyle w:val="apple-converted-space"/>
          <w:rFonts w:ascii="Arial" w:hAnsi="Arial" w:cs="Arial"/>
          <w:color w:val="000000"/>
          <w:sz w:val="22"/>
          <w:szCs w:val="22"/>
        </w:rPr>
        <w:t> </w:t>
      </w:r>
      <w:r w:rsidRPr="00E34458">
        <w:rPr>
          <w:rFonts w:ascii="Arial" w:hAnsi="Arial" w:cs="Arial"/>
          <w:color w:val="000000"/>
          <w:sz w:val="22"/>
          <w:szCs w:val="22"/>
        </w:rPr>
        <w:t>is at the heart of Maine's most exciting metropolitan region:</w:t>
      </w:r>
    </w:p>
    <w:p w14:paraId="780B6C78" w14:textId="77777777" w:rsidR="00A705EF" w:rsidRPr="00E34458" w:rsidRDefault="00A705EF" w:rsidP="00811BE4">
      <w:pPr>
        <w:pStyle w:val="ListParagraph"/>
        <w:numPr>
          <w:ilvl w:val="0"/>
          <w:numId w:val="7"/>
        </w:numPr>
        <w:rPr>
          <w:rFonts w:ascii="Arial" w:hAnsi="Arial" w:cs="Arial"/>
          <w:color w:val="000000"/>
          <w:sz w:val="22"/>
          <w:szCs w:val="22"/>
        </w:rPr>
      </w:pPr>
      <w:r w:rsidRPr="00E34458">
        <w:rPr>
          <w:rFonts w:ascii="Arial" w:hAnsi="Arial" w:cs="Arial"/>
          <w:color w:val="000000"/>
          <w:sz w:val="22"/>
          <w:szCs w:val="22"/>
        </w:rPr>
        <w:t>Our </w:t>
      </w:r>
      <w:hyperlink r:id="rId9" w:history="1">
        <w:r w:rsidRPr="00E34458">
          <w:rPr>
            <w:rStyle w:val="Hyperlink"/>
            <w:rFonts w:ascii="Arial" w:hAnsi="Arial" w:cs="Arial"/>
            <w:sz w:val="22"/>
            <w:szCs w:val="22"/>
          </w:rPr>
          <w:t>Portland campus</w:t>
        </w:r>
      </w:hyperlink>
      <w:r w:rsidRPr="00E34458">
        <w:rPr>
          <w:rFonts w:ascii="Arial" w:hAnsi="Arial" w:cs="Arial"/>
          <w:color w:val="000000"/>
          <w:sz w:val="22"/>
          <w:szCs w:val="22"/>
        </w:rPr>
        <w:t> is located in "one of America’s most livable cities," according to </w:t>
      </w:r>
      <w:r w:rsidRPr="00E34458">
        <w:rPr>
          <w:rStyle w:val="Emphasis"/>
          <w:rFonts w:ascii="Arial" w:hAnsi="Arial" w:cs="Arial"/>
          <w:color w:val="000000"/>
          <w:sz w:val="22"/>
          <w:szCs w:val="22"/>
        </w:rPr>
        <w:t>Forbes</w:t>
      </w:r>
      <w:r w:rsidRPr="00E34458">
        <w:rPr>
          <w:rFonts w:ascii="Arial" w:hAnsi="Arial" w:cs="Arial"/>
          <w:color w:val="000000"/>
          <w:sz w:val="22"/>
          <w:szCs w:val="22"/>
        </w:rPr>
        <w:t> magazine, which also ranks Portland among the top 10 for job prospects.  A creative and diverse community on Maine’s scenic coast, Portland is nationally known as a culinary hot spot!</w:t>
      </w:r>
    </w:p>
    <w:p w14:paraId="694D25D0" w14:textId="77777777" w:rsidR="00A705EF" w:rsidRPr="00E34458" w:rsidRDefault="00A705EF" w:rsidP="00811BE4">
      <w:pPr>
        <w:pStyle w:val="ListParagraph"/>
        <w:numPr>
          <w:ilvl w:val="0"/>
          <w:numId w:val="7"/>
        </w:numPr>
        <w:rPr>
          <w:rFonts w:ascii="Arial" w:hAnsi="Arial" w:cs="Arial"/>
          <w:color w:val="000000"/>
          <w:sz w:val="22"/>
          <w:szCs w:val="22"/>
        </w:rPr>
      </w:pPr>
      <w:r w:rsidRPr="00E34458">
        <w:rPr>
          <w:rFonts w:ascii="Arial" w:hAnsi="Arial" w:cs="Arial"/>
          <w:color w:val="000000"/>
          <w:sz w:val="22"/>
          <w:szCs w:val="22"/>
        </w:rPr>
        <w:t>USM’s</w:t>
      </w:r>
      <w:r w:rsidRPr="00E34458">
        <w:rPr>
          <w:rStyle w:val="apple-converted-space"/>
          <w:rFonts w:ascii="Arial" w:hAnsi="Arial" w:cs="Arial"/>
          <w:color w:val="000000"/>
          <w:sz w:val="22"/>
          <w:szCs w:val="22"/>
        </w:rPr>
        <w:t> </w:t>
      </w:r>
      <w:r w:rsidRPr="00E34458">
        <w:rPr>
          <w:rFonts w:ascii="Arial" w:hAnsi="Arial" w:cs="Arial"/>
          <w:color w:val="000000"/>
          <w:sz w:val="22"/>
          <w:szCs w:val="22"/>
        </w:rPr>
        <w:t>beautiful residential</w:t>
      </w:r>
      <w:r w:rsidRPr="00E34458">
        <w:rPr>
          <w:rStyle w:val="apple-converted-space"/>
          <w:rFonts w:ascii="Arial" w:hAnsi="Arial" w:cs="Arial"/>
          <w:color w:val="000000"/>
          <w:sz w:val="22"/>
          <w:szCs w:val="22"/>
        </w:rPr>
        <w:t> </w:t>
      </w:r>
      <w:hyperlink r:id="rId10" w:history="1">
        <w:r w:rsidRPr="00E34458">
          <w:rPr>
            <w:rStyle w:val="Hyperlink"/>
            <w:rFonts w:ascii="Arial" w:hAnsi="Arial" w:cs="Arial"/>
            <w:sz w:val="22"/>
            <w:szCs w:val="22"/>
          </w:rPr>
          <w:t>Gorham</w:t>
        </w:r>
        <w:r w:rsidRPr="00E34458">
          <w:rPr>
            <w:rStyle w:val="apple-converted-space"/>
            <w:rFonts w:ascii="Arial" w:hAnsi="Arial" w:cs="Arial"/>
            <w:color w:val="0000FF"/>
            <w:sz w:val="22"/>
            <w:szCs w:val="22"/>
            <w:u w:val="single"/>
          </w:rPr>
          <w:t> </w:t>
        </w:r>
        <w:r w:rsidRPr="00E34458">
          <w:rPr>
            <w:rStyle w:val="Hyperlink"/>
            <w:rFonts w:ascii="Arial" w:hAnsi="Arial" w:cs="Arial"/>
            <w:sz w:val="22"/>
            <w:szCs w:val="22"/>
          </w:rPr>
          <w:t>campus</w:t>
        </w:r>
      </w:hyperlink>
      <w:r w:rsidRPr="00E34458">
        <w:rPr>
          <w:rFonts w:ascii="Arial" w:hAnsi="Arial" w:cs="Arial"/>
          <w:color w:val="000000"/>
          <w:sz w:val="22"/>
          <w:szCs w:val="22"/>
        </w:rPr>
        <w:t>  supports and celebrates excellence in academics, athletics, music and the arts and is home to ten Living Learning Communities and six Residential Communities.</w:t>
      </w:r>
    </w:p>
    <w:p w14:paraId="4FB07DE5" w14:textId="77777777" w:rsidR="00A705EF" w:rsidRPr="00E34458" w:rsidRDefault="00A705EF" w:rsidP="00811BE4">
      <w:pPr>
        <w:pStyle w:val="ListParagraph"/>
        <w:numPr>
          <w:ilvl w:val="0"/>
          <w:numId w:val="7"/>
        </w:numPr>
        <w:rPr>
          <w:rFonts w:ascii="Arial" w:hAnsi="Arial" w:cs="Arial"/>
          <w:color w:val="000000"/>
          <w:sz w:val="22"/>
          <w:szCs w:val="22"/>
        </w:rPr>
      </w:pPr>
      <w:r w:rsidRPr="00E34458">
        <w:rPr>
          <w:rFonts w:ascii="Arial" w:hAnsi="Arial" w:cs="Arial"/>
          <w:color w:val="000000"/>
          <w:sz w:val="22"/>
          <w:szCs w:val="22"/>
        </w:rPr>
        <w:t>Our </w:t>
      </w:r>
      <w:hyperlink r:id="rId11" w:history="1">
        <w:r w:rsidRPr="00E34458">
          <w:rPr>
            <w:rStyle w:val="Hyperlink"/>
            <w:rFonts w:ascii="Arial" w:hAnsi="Arial" w:cs="Arial"/>
            <w:sz w:val="22"/>
            <w:szCs w:val="22"/>
          </w:rPr>
          <w:t>Lewiston campus</w:t>
        </w:r>
      </w:hyperlink>
      <w:r w:rsidRPr="00E34458">
        <w:rPr>
          <w:rStyle w:val="apple-converted-space"/>
          <w:rFonts w:ascii="Arial" w:hAnsi="Arial" w:cs="Arial"/>
          <w:color w:val="000000"/>
          <w:sz w:val="22"/>
          <w:szCs w:val="22"/>
        </w:rPr>
        <w:t> </w:t>
      </w:r>
      <w:r w:rsidRPr="00E34458">
        <w:rPr>
          <w:rFonts w:ascii="Arial" w:hAnsi="Arial" w:cs="Arial"/>
          <w:color w:val="000000"/>
          <w:sz w:val="22"/>
          <w:szCs w:val="22"/>
        </w:rPr>
        <w:t>is home to USM’s innovative and richly diverse Lewiston-Auburn College. This Central Maine campus integrates classroom, community and workplace</w:t>
      </w:r>
      <w:r w:rsidRPr="00E34458">
        <w:rPr>
          <w:rStyle w:val="Emphasis"/>
          <w:rFonts w:ascii="Arial" w:hAnsi="Arial" w:cs="Arial"/>
          <w:color w:val="000000"/>
          <w:sz w:val="22"/>
          <w:szCs w:val="22"/>
        </w:rPr>
        <w:t>,</w:t>
      </w:r>
      <w:r w:rsidRPr="00E34458">
        <w:rPr>
          <w:rStyle w:val="apple-converted-space"/>
          <w:rFonts w:ascii="Arial" w:hAnsi="Arial" w:cs="Arial"/>
          <w:color w:val="000000"/>
          <w:sz w:val="22"/>
          <w:szCs w:val="22"/>
        </w:rPr>
        <w:t> </w:t>
      </w:r>
      <w:r w:rsidRPr="00E34458">
        <w:rPr>
          <w:rFonts w:ascii="Arial" w:hAnsi="Arial" w:cs="Arial"/>
          <w:color w:val="000000"/>
          <w:sz w:val="22"/>
          <w:szCs w:val="22"/>
        </w:rPr>
        <w:t>and provides a small college experience with the resources of a large university.</w:t>
      </w:r>
    </w:p>
    <w:p w14:paraId="40DA9228" w14:textId="77777777" w:rsidR="00512625" w:rsidRPr="00E34458" w:rsidRDefault="00512625" w:rsidP="00C63B3A">
      <w:pPr>
        <w:rPr>
          <w:rFonts w:ascii="Arial" w:hAnsi="Arial" w:cs="Arial"/>
          <w:color w:val="000000"/>
          <w:sz w:val="22"/>
          <w:szCs w:val="22"/>
        </w:rPr>
      </w:pPr>
    </w:p>
    <w:p w14:paraId="1C25EBD0" w14:textId="77777777" w:rsidR="00903300" w:rsidRPr="00E34458" w:rsidRDefault="00903300" w:rsidP="00C63B3A">
      <w:pPr>
        <w:rPr>
          <w:rStyle w:val="Strong"/>
          <w:rFonts w:ascii="Arial" w:hAnsi="Arial" w:cs="Arial"/>
          <w:sz w:val="22"/>
          <w:szCs w:val="22"/>
        </w:rPr>
      </w:pPr>
      <w:r w:rsidRPr="00E34458">
        <w:rPr>
          <w:rStyle w:val="Strong"/>
          <w:rFonts w:ascii="Arial" w:hAnsi="Arial" w:cs="Arial"/>
          <w:sz w:val="22"/>
          <w:szCs w:val="22"/>
        </w:rPr>
        <w:t xml:space="preserve">Qualifications: </w:t>
      </w:r>
    </w:p>
    <w:p w14:paraId="75D457E3" w14:textId="77777777" w:rsidR="00E34458" w:rsidRPr="00E34458" w:rsidRDefault="00E34458" w:rsidP="00E7137A">
      <w:pPr>
        <w:rPr>
          <w:rFonts w:ascii="Arial" w:eastAsia="Calibri" w:hAnsi="Arial" w:cs="Arial"/>
          <w:b/>
          <w:sz w:val="22"/>
          <w:szCs w:val="22"/>
        </w:rPr>
      </w:pPr>
    </w:p>
    <w:p w14:paraId="6E3C8AAF" w14:textId="77777777" w:rsidR="00E34458" w:rsidRPr="00E34458" w:rsidRDefault="00E7137A" w:rsidP="00E34458">
      <w:pPr>
        <w:widowControl w:val="0"/>
        <w:autoSpaceDE w:val="0"/>
        <w:autoSpaceDN w:val="0"/>
        <w:adjustRightInd w:val="0"/>
        <w:rPr>
          <w:rFonts w:ascii="Arial" w:hAnsi="Arial" w:cs="Arial"/>
          <w:color w:val="1A1A1A"/>
          <w:sz w:val="22"/>
          <w:szCs w:val="22"/>
        </w:rPr>
      </w:pPr>
      <w:r w:rsidRPr="00E34458">
        <w:rPr>
          <w:rFonts w:ascii="Arial" w:eastAsia="Calibri" w:hAnsi="Arial" w:cs="Arial"/>
          <w:b/>
          <w:sz w:val="22"/>
          <w:szCs w:val="22"/>
        </w:rPr>
        <w:t xml:space="preserve">Required: </w:t>
      </w:r>
      <w:r w:rsidRPr="00E34458">
        <w:rPr>
          <w:rFonts w:ascii="Arial" w:eastAsia="Calibri" w:hAnsi="Arial" w:cs="Arial"/>
          <w:sz w:val="22"/>
          <w:szCs w:val="22"/>
        </w:rPr>
        <w:t>Ph.D. in a relevant field by the date of employment</w:t>
      </w:r>
      <w:r w:rsidR="00E34458" w:rsidRPr="00E34458">
        <w:rPr>
          <w:rFonts w:ascii="Arial" w:eastAsia="Calibri" w:hAnsi="Arial" w:cs="Arial"/>
          <w:sz w:val="22"/>
          <w:szCs w:val="22"/>
        </w:rPr>
        <w:t xml:space="preserve">. Candidate must </w:t>
      </w:r>
      <w:r w:rsidR="00E34458" w:rsidRPr="00E34458">
        <w:rPr>
          <w:rFonts w:ascii="Arial" w:hAnsi="Arial" w:cs="Arial"/>
          <w:color w:val="1A1A1A"/>
          <w:sz w:val="22"/>
          <w:szCs w:val="22"/>
        </w:rPr>
        <w:t xml:space="preserve">possess a strong knowledge of food systems, have a demonstrated record of teaching success, show strong potential for engaging the wider community, </w:t>
      </w:r>
      <w:r w:rsidR="00CD75BD">
        <w:rPr>
          <w:rFonts w:ascii="Arial" w:hAnsi="Arial" w:cs="Arial"/>
          <w:color w:val="1A1A1A"/>
          <w:sz w:val="22"/>
          <w:szCs w:val="22"/>
        </w:rPr>
        <w:t xml:space="preserve">have </w:t>
      </w:r>
      <w:r w:rsidR="00E34458" w:rsidRPr="00E34458">
        <w:rPr>
          <w:rFonts w:ascii="Arial" w:hAnsi="Arial" w:cs="Arial"/>
          <w:color w:val="1A1A1A"/>
          <w:sz w:val="22"/>
          <w:szCs w:val="22"/>
        </w:rPr>
        <w:t>the ability to contribute creatively to curriculum design and have research potential.</w:t>
      </w:r>
    </w:p>
    <w:p w14:paraId="23A15915" w14:textId="77777777" w:rsidR="00E7137A" w:rsidRPr="00E34458" w:rsidRDefault="00E7137A" w:rsidP="00030CDE">
      <w:pPr>
        <w:widowControl w:val="0"/>
        <w:autoSpaceDE w:val="0"/>
        <w:autoSpaceDN w:val="0"/>
        <w:adjustRightInd w:val="0"/>
        <w:rPr>
          <w:rFonts w:ascii="Arial" w:eastAsia="Calibri" w:hAnsi="Arial" w:cs="Arial"/>
          <w:sz w:val="22"/>
          <w:szCs w:val="22"/>
        </w:rPr>
      </w:pPr>
    </w:p>
    <w:p w14:paraId="7FE337B1" w14:textId="534B72F9" w:rsidR="00030CDE" w:rsidRPr="00E34458" w:rsidRDefault="0073596E" w:rsidP="00030CDE">
      <w:pPr>
        <w:widowControl w:val="0"/>
        <w:autoSpaceDE w:val="0"/>
        <w:autoSpaceDN w:val="0"/>
        <w:adjustRightInd w:val="0"/>
        <w:rPr>
          <w:rFonts w:ascii="Arial" w:eastAsia="Calibri" w:hAnsi="Arial" w:cs="Arial"/>
          <w:sz w:val="22"/>
          <w:szCs w:val="22"/>
        </w:rPr>
      </w:pPr>
      <w:r w:rsidRPr="00E34458">
        <w:rPr>
          <w:rFonts w:ascii="Arial" w:eastAsia="Calibri" w:hAnsi="Arial" w:cs="Arial"/>
          <w:sz w:val="22"/>
          <w:szCs w:val="22"/>
        </w:rPr>
        <w:t>Anticipated s</w:t>
      </w:r>
      <w:r w:rsidR="00030CDE" w:rsidRPr="00E34458">
        <w:rPr>
          <w:rFonts w:ascii="Arial" w:eastAsia="Calibri" w:hAnsi="Arial" w:cs="Arial"/>
          <w:sz w:val="22"/>
          <w:szCs w:val="22"/>
        </w:rPr>
        <w:t>alary</w:t>
      </w:r>
      <w:r w:rsidRPr="00E34458">
        <w:rPr>
          <w:rFonts w:ascii="Arial" w:eastAsia="Calibri" w:hAnsi="Arial" w:cs="Arial"/>
          <w:sz w:val="22"/>
          <w:szCs w:val="22"/>
        </w:rPr>
        <w:t xml:space="preserve"> range</w:t>
      </w:r>
      <w:r w:rsidR="00030CDE" w:rsidRPr="00E34458">
        <w:rPr>
          <w:rFonts w:ascii="Arial" w:eastAsia="Calibri" w:hAnsi="Arial" w:cs="Arial"/>
          <w:sz w:val="22"/>
          <w:szCs w:val="22"/>
        </w:rPr>
        <w:t xml:space="preserve"> – </w:t>
      </w:r>
      <w:r w:rsidR="00E34458">
        <w:rPr>
          <w:rFonts w:ascii="Arial" w:eastAsia="Calibri" w:hAnsi="Arial" w:cs="Arial"/>
          <w:sz w:val="22"/>
          <w:szCs w:val="22"/>
        </w:rPr>
        <w:t xml:space="preserve">mid </w:t>
      </w:r>
      <w:r w:rsidR="0064659D">
        <w:rPr>
          <w:rFonts w:ascii="Arial" w:eastAsia="Calibri" w:hAnsi="Arial" w:cs="Arial"/>
          <w:sz w:val="22"/>
          <w:szCs w:val="22"/>
        </w:rPr>
        <w:t>$60,000s</w:t>
      </w:r>
      <w:r w:rsidR="00846C8F">
        <w:rPr>
          <w:rFonts w:ascii="Arial" w:eastAsia="Calibri" w:hAnsi="Arial" w:cs="Arial"/>
          <w:sz w:val="22"/>
          <w:szCs w:val="22"/>
        </w:rPr>
        <w:t xml:space="preserve"> to 80</w:t>
      </w:r>
      <w:r w:rsidR="0064659D">
        <w:rPr>
          <w:rFonts w:ascii="Arial" w:eastAsia="Calibri" w:hAnsi="Arial" w:cs="Arial"/>
          <w:sz w:val="22"/>
          <w:szCs w:val="22"/>
        </w:rPr>
        <w:t>,000</w:t>
      </w:r>
      <w:r w:rsidR="00846C8F">
        <w:rPr>
          <w:rFonts w:ascii="Arial" w:eastAsia="Calibri" w:hAnsi="Arial" w:cs="Arial"/>
          <w:sz w:val="22"/>
          <w:szCs w:val="22"/>
        </w:rPr>
        <w:t xml:space="preserve"> based on rank</w:t>
      </w:r>
    </w:p>
    <w:p w14:paraId="4ADC82ED" w14:textId="77777777" w:rsidR="00030CDE" w:rsidRPr="00E34458" w:rsidRDefault="00030CDE" w:rsidP="00030CDE">
      <w:pPr>
        <w:widowControl w:val="0"/>
        <w:autoSpaceDE w:val="0"/>
        <w:autoSpaceDN w:val="0"/>
        <w:adjustRightInd w:val="0"/>
        <w:rPr>
          <w:rFonts w:ascii="Arial" w:eastAsia="Calibri" w:hAnsi="Arial" w:cs="Arial"/>
          <w:sz w:val="22"/>
          <w:szCs w:val="22"/>
        </w:rPr>
      </w:pPr>
    </w:p>
    <w:p w14:paraId="0897A13B" w14:textId="77777777" w:rsidR="00216E28" w:rsidRPr="00E34458" w:rsidRDefault="00216E28" w:rsidP="00216E28">
      <w:pPr>
        <w:pStyle w:val="Normal1"/>
        <w:rPr>
          <w:rFonts w:ascii="Arial" w:hAnsi="Arial" w:cs="Arial"/>
          <w:sz w:val="22"/>
          <w:szCs w:val="22"/>
        </w:rPr>
      </w:pPr>
      <w:r w:rsidRPr="00E34458">
        <w:rPr>
          <w:rFonts w:ascii="Arial" w:hAnsi="Arial" w:cs="Arial"/>
          <w:color w:val="333333"/>
          <w:sz w:val="22"/>
          <w:szCs w:val="22"/>
          <w:highlight w:val="white"/>
        </w:rPr>
        <w:t xml:space="preserve">Apply online at: </w:t>
      </w:r>
      <w:hyperlink r:id="rId12">
        <w:r w:rsidRPr="00E34458">
          <w:rPr>
            <w:rFonts w:ascii="Arial" w:hAnsi="Arial" w:cs="Arial"/>
            <w:color w:val="333366"/>
            <w:sz w:val="22"/>
            <w:szCs w:val="22"/>
            <w:highlight w:val="white"/>
          </w:rPr>
          <w:t>https://usm.hiretouch.com/view-all-jobs</w:t>
        </w:r>
      </w:hyperlink>
      <w:r w:rsidRPr="00E34458">
        <w:rPr>
          <w:rFonts w:ascii="Arial" w:hAnsi="Arial" w:cs="Arial"/>
          <w:color w:val="333333"/>
          <w:sz w:val="22"/>
          <w:szCs w:val="22"/>
          <w:highlight w:val="white"/>
        </w:rPr>
        <w:t>. You will need to create an applicant profile and complete an application. You will upload a co</w:t>
      </w:r>
      <w:r w:rsidR="00E34458">
        <w:rPr>
          <w:rFonts w:ascii="Arial" w:hAnsi="Arial" w:cs="Arial"/>
          <w:color w:val="333333"/>
          <w:sz w:val="22"/>
          <w:szCs w:val="22"/>
          <w:highlight w:val="white"/>
        </w:rPr>
        <w:t xml:space="preserve">ver letter, a curriculum vita, a list of names and contact </w:t>
      </w:r>
      <w:r w:rsidR="00E34458">
        <w:rPr>
          <w:rFonts w:ascii="Arial" w:hAnsi="Arial" w:cs="Arial"/>
          <w:color w:val="333333"/>
          <w:sz w:val="22"/>
          <w:szCs w:val="22"/>
          <w:highlight w:val="white"/>
        </w:rPr>
        <w:lastRenderedPageBreak/>
        <w:t xml:space="preserve">information for three references </w:t>
      </w:r>
      <w:r w:rsidR="0070193E" w:rsidRPr="00E34458">
        <w:rPr>
          <w:rFonts w:ascii="Arial" w:hAnsi="Arial" w:cs="Arial"/>
          <w:color w:val="333333"/>
          <w:sz w:val="22"/>
          <w:szCs w:val="22"/>
          <w:highlight w:val="white"/>
        </w:rPr>
        <w:t xml:space="preserve">and </w:t>
      </w:r>
      <w:r w:rsidR="00E7137A" w:rsidRPr="00E34458">
        <w:rPr>
          <w:rFonts w:ascii="Arial" w:hAnsi="Arial" w:cs="Arial"/>
          <w:color w:val="333333"/>
          <w:sz w:val="22"/>
          <w:szCs w:val="22"/>
          <w:highlight w:val="white"/>
        </w:rPr>
        <w:t>a statement of teaching and research interests.</w:t>
      </w:r>
      <w:r w:rsidR="00AB5C82" w:rsidRPr="00E34458">
        <w:rPr>
          <w:rFonts w:ascii="Arial" w:hAnsi="Arial" w:cs="Arial"/>
          <w:color w:val="333333"/>
          <w:sz w:val="22"/>
          <w:szCs w:val="22"/>
        </w:rPr>
        <w:t xml:space="preserve"> </w:t>
      </w:r>
      <w:r w:rsidRPr="00E34458">
        <w:rPr>
          <w:rFonts w:ascii="Arial" w:hAnsi="Arial" w:cs="Arial"/>
          <w:color w:val="333333"/>
          <w:sz w:val="22"/>
          <w:szCs w:val="22"/>
          <w:highlight w:val="white"/>
        </w:rPr>
        <w:t xml:space="preserve">You will also need to complete the affirmative action survey, the self-identification of disability form, and the self-identification of veteran status form. </w:t>
      </w:r>
    </w:p>
    <w:p w14:paraId="3C1113D3" w14:textId="77777777" w:rsidR="00997EAC" w:rsidRPr="00E34458" w:rsidRDefault="00997EAC" w:rsidP="00C63B3A">
      <w:pPr>
        <w:rPr>
          <w:rFonts w:ascii="Arial" w:hAnsi="Arial" w:cs="Arial"/>
          <w:sz w:val="22"/>
          <w:szCs w:val="22"/>
        </w:rPr>
      </w:pPr>
    </w:p>
    <w:p w14:paraId="763252C0" w14:textId="77777777" w:rsidR="00997EAC" w:rsidRPr="00E34458" w:rsidRDefault="00262045" w:rsidP="00C63B3A">
      <w:pPr>
        <w:rPr>
          <w:rFonts w:ascii="Arial" w:hAnsi="Arial" w:cs="Arial"/>
          <w:sz w:val="22"/>
          <w:szCs w:val="22"/>
        </w:rPr>
      </w:pPr>
      <w:r w:rsidRPr="00E34458">
        <w:rPr>
          <w:rFonts w:ascii="Arial" w:hAnsi="Arial" w:cs="Arial"/>
          <w:sz w:val="22"/>
          <w:szCs w:val="22"/>
        </w:rPr>
        <w:t>Review of applications will begin</w:t>
      </w:r>
      <w:r w:rsidR="00E7137A" w:rsidRPr="00E34458">
        <w:rPr>
          <w:rFonts w:ascii="Arial" w:hAnsi="Arial" w:cs="Arial"/>
          <w:sz w:val="22"/>
          <w:szCs w:val="22"/>
        </w:rPr>
        <w:t xml:space="preserve"> </w:t>
      </w:r>
      <w:r w:rsidR="004A5E35">
        <w:rPr>
          <w:rFonts w:ascii="Arial" w:hAnsi="Arial" w:cs="Arial"/>
          <w:sz w:val="22"/>
          <w:szCs w:val="22"/>
        </w:rPr>
        <w:t>January 27, 2017</w:t>
      </w:r>
      <w:r w:rsidR="00997EAC" w:rsidRPr="00E34458">
        <w:rPr>
          <w:rFonts w:ascii="Arial" w:hAnsi="Arial" w:cs="Arial"/>
          <w:sz w:val="22"/>
          <w:szCs w:val="22"/>
        </w:rPr>
        <w:t xml:space="preserve">.  Materials received after that date will be considered at the discretion of the university.  </w:t>
      </w:r>
    </w:p>
    <w:p w14:paraId="039D8C6F" w14:textId="77777777" w:rsidR="00262045" w:rsidRPr="00E34458" w:rsidRDefault="00262045" w:rsidP="00C63B3A">
      <w:pPr>
        <w:rPr>
          <w:rFonts w:ascii="Arial" w:hAnsi="Arial" w:cs="Arial"/>
          <w:sz w:val="22"/>
          <w:szCs w:val="22"/>
        </w:rPr>
      </w:pPr>
    </w:p>
    <w:p w14:paraId="4E213B64" w14:textId="77777777" w:rsidR="00D04AC5" w:rsidRPr="00E34458" w:rsidRDefault="00997EAC" w:rsidP="00C63B3A">
      <w:pPr>
        <w:rPr>
          <w:rFonts w:ascii="Arial" w:hAnsi="Arial" w:cs="Arial"/>
          <w:sz w:val="22"/>
          <w:szCs w:val="22"/>
        </w:rPr>
      </w:pPr>
      <w:r w:rsidRPr="00E34458">
        <w:rPr>
          <w:rFonts w:ascii="Arial" w:hAnsi="Arial" w:cs="Arial"/>
          <w:sz w:val="22"/>
          <w:szCs w:val="22"/>
        </w:rPr>
        <w:t>USM is an EEO/AA employer.  All qualified applicants will receive consideration for employment without regard to race, color, religion, sex, national origin, sexual orientation, age, disability, protected veteran status, or any other characteristic protected by law.</w:t>
      </w:r>
    </w:p>
    <w:sectPr w:rsidR="00D04AC5" w:rsidRPr="00E34458" w:rsidSect="00E314C3">
      <w:headerReference w:type="even" r:id="rId13"/>
      <w:headerReference w:type="default" r:id="rId14"/>
      <w:footerReference w:type="even" r:id="rId15"/>
      <w:footerReference w:type="default" r:id="rId16"/>
      <w:headerReference w:type="first" r:id="rId17"/>
      <w:footerReference w:type="first" r:id="rId18"/>
      <w:pgSz w:w="12240" w:h="15840"/>
      <w:pgMar w:top="288" w:right="720" w:bottom="14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7E66" w14:textId="77777777" w:rsidR="00F2526B" w:rsidRDefault="00F2526B" w:rsidP="005E2BF7">
      <w:r>
        <w:separator/>
      </w:r>
    </w:p>
  </w:endnote>
  <w:endnote w:type="continuationSeparator" w:id="0">
    <w:p w14:paraId="27D7F6E0" w14:textId="77777777" w:rsidR="00F2526B" w:rsidRDefault="00F2526B" w:rsidP="005E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FCEC" w14:textId="77777777" w:rsidR="00003E28" w:rsidRDefault="00003E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8DC4" w14:textId="77777777" w:rsidR="00003E28" w:rsidRDefault="00003E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4DB9" w14:textId="77777777" w:rsidR="00003E28" w:rsidRDefault="00003E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69031" w14:textId="77777777" w:rsidR="00F2526B" w:rsidRDefault="00F2526B" w:rsidP="005E2BF7">
      <w:r>
        <w:separator/>
      </w:r>
    </w:p>
  </w:footnote>
  <w:footnote w:type="continuationSeparator" w:id="0">
    <w:p w14:paraId="2C37ED22" w14:textId="77777777" w:rsidR="00F2526B" w:rsidRDefault="00F2526B" w:rsidP="005E2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7D9B" w14:textId="77777777" w:rsidR="00003E28" w:rsidRDefault="00003E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16F4" w14:textId="77777777" w:rsidR="00003E28" w:rsidRDefault="00003E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74C1" w14:textId="77777777" w:rsidR="00003E28" w:rsidRDefault="00003E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69F"/>
    <w:multiLevelType w:val="hybridMultilevel"/>
    <w:tmpl w:val="E53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761A5"/>
    <w:multiLevelType w:val="hybridMultilevel"/>
    <w:tmpl w:val="74FA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07BA6"/>
    <w:multiLevelType w:val="multilevel"/>
    <w:tmpl w:val="E8FC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A2632"/>
    <w:multiLevelType w:val="hybridMultilevel"/>
    <w:tmpl w:val="43265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0037A"/>
    <w:multiLevelType w:val="multilevel"/>
    <w:tmpl w:val="2982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E0446"/>
    <w:multiLevelType w:val="hybridMultilevel"/>
    <w:tmpl w:val="498E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17FF6"/>
    <w:multiLevelType w:val="hybridMultilevel"/>
    <w:tmpl w:val="CC3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32CAE"/>
    <w:multiLevelType w:val="hybridMultilevel"/>
    <w:tmpl w:val="6F8C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35153"/>
    <w:multiLevelType w:val="hybridMultilevel"/>
    <w:tmpl w:val="38F8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14DD3"/>
    <w:multiLevelType w:val="multilevel"/>
    <w:tmpl w:val="BA1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A3186"/>
    <w:multiLevelType w:val="hybridMultilevel"/>
    <w:tmpl w:val="ED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7"/>
  </w:num>
  <w:num w:numId="6">
    <w:abstractNumId w:val="9"/>
  </w:num>
  <w:num w:numId="7">
    <w:abstractNumId w:val="5"/>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E"/>
    <w:rsid w:val="00003E28"/>
    <w:rsid w:val="00011B3D"/>
    <w:rsid w:val="00030CDE"/>
    <w:rsid w:val="00042157"/>
    <w:rsid w:val="00080631"/>
    <w:rsid w:val="000B6943"/>
    <w:rsid w:val="00116BA4"/>
    <w:rsid w:val="00127CAB"/>
    <w:rsid w:val="00192AF9"/>
    <w:rsid w:val="001B16B8"/>
    <w:rsid w:val="001C65D9"/>
    <w:rsid w:val="001D2476"/>
    <w:rsid w:val="001D4C72"/>
    <w:rsid w:val="001E6C33"/>
    <w:rsid w:val="00211A02"/>
    <w:rsid w:val="00216E28"/>
    <w:rsid w:val="0024079A"/>
    <w:rsid w:val="002418D6"/>
    <w:rsid w:val="00262045"/>
    <w:rsid w:val="00274598"/>
    <w:rsid w:val="00276585"/>
    <w:rsid w:val="002B1B93"/>
    <w:rsid w:val="002C41DB"/>
    <w:rsid w:val="002C54BF"/>
    <w:rsid w:val="002E18F5"/>
    <w:rsid w:val="00305B36"/>
    <w:rsid w:val="00307B06"/>
    <w:rsid w:val="003127A0"/>
    <w:rsid w:val="00320FB0"/>
    <w:rsid w:val="00327753"/>
    <w:rsid w:val="003A1FC8"/>
    <w:rsid w:val="003A2E0C"/>
    <w:rsid w:val="003A4BEF"/>
    <w:rsid w:val="003B0861"/>
    <w:rsid w:val="003F04F4"/>
    <w:rsid w:val="003F1060"/>
    <w:rsid w:val="0040558D"/>
    <w:rsid w:val="0040563F"/>
    <w:rsid w:val="00434C0D"/>
    <w:rsid w:val="0043692F"/>
    <w:rsid w:val="00450700"/>
    <w:rsid w:val="004939AB"/>
    <w:rsid w:val="004A5E35"/>
    <w:rsid w:val="004B6320"/>
    <w:rsid w:val="004D5695"/>
    <w:rsid w:val="00512625"/>
    <w:rsid w:val="00527AA0"/>
    <w:rsid w:val="00531606"/>
    <w:rsid w:val="00550A91"/>
    <w:rsid w:val="00556437"/>
    <w:rsid w:val="00566757"/>
    <w:rsid w:val="005B65B6"/>
    <w:rsid w:val="005B7704"/>
    <w:rsid w:val="005E2BF7"/>
    <w:rsid w:val="005F318A"/>
    <w:rsid w:val="00604F77"/>
    <w:rsid w:val="00622112"/>
    <w:rsid w:val="00623705"/>
    <w:rsid w:val="00634BEE"/>
    <w:rsid w:val="0064659D"/>
    <w:rsid w:val="00652BD7"/>
    <w:rsid w:val="00667866"/>
    <w:rsid w:val="006D05FE"/>
    <w:rsid w:val="006D6A7A"/>
    <w:rsid w:val="006D7415"/>
    <w:rsid w:val="006E34BF"/>
    <w:rsid w:val="0070193E"/>
    <w:rsid w:val="007042D4"/>
    <w:rsid w:val="0071741C"/>
    <w:rsid w:val="00720700"/>
    <w:rsid w:val="0073596E"/>
    <w:rsid w:val="00740158"/>
    <w:rsid w:val="00762812"/>
    <w:rsid w:val="00764DD4"/>
    <w:rsid w:val="00771918"/>
    <w:rsid w:val="007C780C"/>
    <w:rsid w:val="007D572A"/>
    <w:rsid w:val="007E54C8"/>
    <w:rsid w:val="00811BE4"/>
    <w:rsid w:val="0081437C"/>
    <w:rsid w:val="00820780"/>
    <w:rsid w:val="00846C8F"/>
    <w:rsid w:val="00870276"/>
    <w:rsid w:val="0088570A"/>
    <w:rsid w:val="00887B62"/>
    <w:rsid w:val="0089123A"/>
    <w:rsid w:val="008A0FA5"/>
    <w:rsid w:val="008A5375"/>
    <w:rsid w:val="008D7580"/>
    <w:rsid w:val="008F0333"/>
    <w:rsid w:val="008F3D40"/>
    <w:rsid w:val="00903300"/>
    <w:rsid w:val="00915459"/>
    <w:rsid w:val="00934E22"/>
    <w:rsid w:val="009817D3"/>
    <w:rsid w:val="00987ACE"/>
    <w:rsid w:val="00993028"/>
    <w:rsid w:val="00997EAC"/>
    <w:rsid w:val="009B2D21"/>
    <w:rsid w:val="009C4D43"/>
    <w:rsid w:val="009D2CC1"/>
    <w:rsid w:val="00A14DDC"/>
    <w:rsid w:val="00A15A9C"/>
    <w:rsid w:val="00A54CDF"/>
    <w:rsid w:val="00A654B5"/>
    <w:rsid w:val="00A705EF"/>
    <w:rsid w:val="00A75219"/>
    <w:rsid w:val="00AB5C82"/>
    <w:rsid w:val="00AB66CA"/>
    <w:rsid w:val="00AB7B8E"/>
    <w:rsid w:val="00AC5733"/>
    <w:rsid w:val="00AD01B2"/>
    <w:rsid w:val="00B0675D"/>
    <w:rsid w:val="00B07BED"/>
    <w:rsid w:val="00B13D2B"/>
    <w:rsid w:val="00B1576F"/>
    <w:rsid w:val="00B16E9A"/>
    <w:rsid w:val="00B30188"/>
    <w:rsid w:val="00B40EF8"/>
    <w:rsid w:val="00B42576"/>
    <w:rsid w:val="00B631FA"/>
    <w:rsid w:val="00B67669"/>
    <w:rsid w:val="00B77470"/>
    <w:rsid w:val="00B8668C"/>
    <w:rsid w:val="00BC42EC"/>
    <w:rsid w:val="00C33A04"/>
    <w:rsid w:val="00C42270"/>
    <w:rsid w:val="00C54DD2"/>
    <w:rsid w:val="00C63B3A"/>
    <w:rsid w:val="00C67AAF"/>
    <w:rsid w:val="00C72D06"/>
    <w:rsid w:val="00C9704C"/>
    <w:rsid w:val="00CB6A3A"/>
    <w:rsid w:val="00CD75BD"/>
    <w:rsid w:val="00CE433B"/>
    <w:rsid w:val="00D01E2D"/>
    <w:rsid w:val="00D0291E"/>
    <w:rsid w:val="00D04AC5"/>
    <w:rsid w:val="00D366EC"/>
    <w:rsid w:val="00DB171A"/>
    <w:rsid w:val="00DB41F0"/>
    <w:rsid w:val="00DF4737"/>
    <w:rsid w:val="00E03CAB"/>
    <w:rsid w:val="00E05136"/>
    <w:rsid w:val="00E17DA5"/>
    <w:rsid w:val="00E314C3"/>
    <w:rsid w:val="00E34458"/>
    <w:rsid w:val="00E42679"/>
    <w:rsid w:val="00E42E14"/>
    <w:rsid w:val="00E7137A"/>
    <w:rsid w:val="00E850C1"/>
    <w:rsid w:val="00E921F4"/>
    <w:rsid w:val="00ED2B01"/>
    <w:rsid w:val="00ED4508"/>
    <w:rsid w:val="00EE09DA"/>
    <w:rsid w:val="00F01AC8"/>
    <w:rsid w:val="00F035EE"/>
    <w:rsid w:val="00F2526B"/>
    <w:rsid w:val="00F27FEC"/>
    <w:rsid w:val="00F40FA4"/>
    <w:rsid w:val="00F42149"/>
    <w:rsid w:val="00F44E29"/>
    <w:rsid w:val="00F65914"/>
    <w:rsid w:val="00F66A3A"/>
    <w:rsid w:val="00F76792"/>
    <w:rsid w:val="00F82AB1"/>
    <w:rsid w:val="00FC4B1F"/>
    <w:rsid w:val="00FE4AF7"/>
    <w:rsid w:val="00FF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1C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7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91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291E"/>
    <w:rPr>
      <w:rFonts w:ascii="Tahoma" w:hAnsi="Tahoma" w:cs="Tahoma"/>
      <w:sz w:val="16"/>
      <w:szCs w:val="16"/>
    </w:rPr>
  </w:style>
  <w:style w:type="paragraph" w:styleId="NoSpacing">
    <w:name w:val="No Spacing"/>
    <w:uiPriority w:val="1"/>
    <w:qFormat/>
    <w:rsid w:val="00EE09DA"/>
    <w:pPr>
      <w:spacing w:after="0" w:line="240" w:lineRule="auto"/>
    </w:pPr>
  </w:style>
  <w:style w:type="character" w:styleId="Strong">
    <w:name w:val="Strong"/>
    <w:basedOn w:val="DefaultParagraphFont"/>
    <w:uiPriority w:val="22"/>
    <w:qFormat/>
    <w:rsid w:val="00622112"/>
    <w:rPr>
      <w:b/>
      <w:bCs/>
    </w:rPr>
  </w:style>
  <w:style w:type="character" w:styleId="Hyperlink">
    <w:name w:val="Hyperlink"/>
    <w:basedOn w:val="DefaultParagraphFont"/>
    <w:unhideWhenUsed/>
    <w:rsid w:val="00622112"/>
    <w:rPr>
      <w:color w:val="0000FF"/>
      <w:u w:val="single"/>
    </w:rPr>
  </w:style>
  <w:style w:type="paragraph" w:styleId="NormalWeb">
    <w:name w:val="Normal (Web)"/>
    <w:basedOn w:val="Normal"/>
    <w:uiPriority w:val="99"/>
    <w:unhideWhenUsed/>
    <w:rsid w:val="00B13D2B"/>
    <w:pPr>
      <w:spacing w:before="100" w:beforeAutospacing="1" w:after="100" w:afterAutospacing="1"/>
    </w:pPr>
    <w:rPr>
      <w:sz w:val="24"/>
      <w:szCs w:val="24"/>
    </w:rPr>
  </w:style>
  <w:style w:type="character" w:styleId="Emphasis">
    <w:name w:val="Emphasis"/>
    <w:basedOn w:val="DefaultParagraphFont"/>
    <w:uiPriority w:val="20"/>
    <w:qFormat/>
    <w:rsid w:val="00531606"/>
    <w:rPr>
      <w:i/>
      <w:iCs/>
    </w:rPr>
  </w:style>
  <w:style w:type="character" w:customStyle="1" w:styleId="field-content">
    <w:name w:val="field-content"/>
    <w:basedOn w:val="DefaultParagraphFont"/>
    <w:rsid w:val="00F40FA4"/>
  </w:style>
  <w:style w:type="character" w:styleId="FollowedHyperlink">
    <w:name w:val="FollowedHyperlink"/>
    <w:basedOn w:val="DefaultParagraphFont"/>
    <w:uiPriority w:val="99"/>
    <w:semiHidden/>
    <w:unhideWhenUsed/>
    <w:rsid w:val="00AD01B2"/>
    <w:rPr>
      <w:color w:val="800080" w:themeColor="followedHyperlink"/>
      <w:u w:val="single"/>
    </w:rPr>
  </w:style>
  <w:style w:type="paragraph" w:styleId="Header">
    <w:name w:val="header"/>
    <w:basedOn w:val="Normal"/>
    <w:link w:val="HeaderChar"/>
    <w:uiPriority w:val="99"/>
    <w:unhideWhenUsed/>
    <w:rsid w:val="005E2BF7"/>
    <w:pPr>
      <w:tabs>
        <w:tab w:val="center" w:pos="4680"/>
        <w:tab w:val="right" w:pos="9360"/>
      </w:tabs>
    </w:pPr>
  </w:style>
  <w:style w:type="character" w:customStyle="1" w:styleId="HeaderChar">
    <w:name w:val="Header Char"/>
    <w:basedOn w:val="DefaultParagraphFont"/>
    <w:link w:val="Header"/>
    <w:uiPriority w:val="99"/>
    <w:rsid w:val="005E2B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2BF7"/>
    <w:pPr>
      <w:tabs>
        <w:tab w:val="center" w:pos="4680"/>
        <w:tab w:val="right" w:pos="9360"/>
      </w:tabs>
    </w:pPr>
  </w:style>
  <w:style w:type="character" w:customStyle="1" w:styleId="FooterChar">
    <w:name w:val="Footer Char"/>
    <w:basedOn w:val="DefaultParagraphFont"/>
    <w:link w:val="Footer"/>
    <w:uiPriority w:val="99"/>
    <w:rsid w:val="005E2BF7"/>
    <w:rPr>
      <w:rFonts w:ascii="Times New Roman" w:eastAsia="Times New Roman" w:hAnsi="Times New Roman" w:cs="Times New Roman"/>
      <w:sz w:val="20"/>
      <w:szCs w:val="20"/>
    </w:rPr>
  </w:style>
  <w:style w:type="character" w:customStyle="1" w:styleId="apple-converted-space">
    <w:name w:val="apple-converted-space"/>
    <w:basedOn w:val="DefaultParagraphFont"/>
    <w:rsid w:val="00A705EF"/>
  </w:style>
  <w:style w:type="paragraph" w:styleId="ListParagraph">
    <w:name w:val="List Paragraph"/>
    <w:basedOn w:val="Normal"/>
    <w:uiPriority w:val="34"/>
    <w:qFormat/>
    <w:rsid w:val="00811BE4"/>
    <w:pPr>
      <w:ind w:left="720"/>
      <w:contextualSpacing/>
    </w:pPr>
  </w:style>
  <w:style w:type="paragraph" w:customStyle="1" w:styleId="Normal1">
    <w:name w:val="Normal1"/>
    <w:rsid w:val="00216E28"/>
    <w:pPr>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3445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34458"/>
    <w:rPr>
      <w:sz w:val="18"/>
      <w:szCs w:val="18"/>
    </w:rPr>
  </w:style>
  <w:style w:type="paragraph" w:styleId="CommentText">
    <w:name w:val="annotation text"/>
    <w:basedOn w:val="Normal"/>
    <w:link w:val="CommentTextChar"/>
    <w:uiPriority w:val="99"/>
    <w:unhideWhenUsed/>
    <w:rsid w:val="00E34458"/>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rsid w:val="00E34458"/>
    <w:rPr>
      <w:sz w:val="24"/>
      <w:szCs w:val="24"/>
    </w:rPr>
  </w:style>
  <w:style w:type="paragraph" w:styleId="CommentSubject">
    <w:name w:val="annotation subject"/>
    <w:basedOn w:val="CommentText"/>
    <w:next w:val="CommentText"/>
    <w:link w:val="CommentSubjectChar"/>
    <w:uiPriority w:val="99"/>
    <w:semiHidden/>
    <w:unhideWhenUsed/>
    <w:rsid w:val="00E3445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344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8921">
      <w:bodyDiv w:val="1"/>
      <w:marLeft w:val="0"/>
      <w:marRight w:val="0"/>
      <w:marTop w:val="0"/>
      <w:marBottom w:val="0"/>
      <w:divBdr>
        <w:top w:val="none" w:sz="0" w:space="0" w:color="auto"/>
        <w:left w:val="none" w:sz="0" w:space="0" w:color="auto"/>
        <w:bottom w:val="none" w:sz="0" w:space="0" w:color="auto"/>
        <w:right w:val="none" w:sz="0" w:space="0" w:color="auto"/>
      </w:divBdr>
    </w:div>
    <w:div w:id="357124565">
      <w:bodyDiv w:val="1"/>
      <w:marLeft w:val="0"/>
      <w:marRight w:val="0"/>
      <w:marTop w:val="0"/>
      <w:marBottom w:val="0"/>
      <w:divBdr>
        <w:top w:val="none" w:sz="0" w:space="0" w:color="auto"/>
        <w:left w:val="none" w:sz="0" w:space="0" w:color="auto"/>
        <w:bottom w:val="none" w:sz="0" w:space="0" w:color="auto"/>
        <w:right w:val="none" w:sz="0" w:space="0" w:color="auto"/>
      </w:divBdr>
    </w:div>
    <w:div w:id="384839426">
      <w:bodyDiv w:val="1"/>
      <w:marLeft w:val="0"/>
      <w:marRight w:val="0"/>
      <w:marTop w:val="0"/>
      <w:marBottom w:val="0"/>
      <w:divBdr>
        <w:top w:val="none" w:sz="0" w:space="0" w:color="auto"/>
        <w:left w:val="none" w:sz="0" w:space="0" w:color="auto"/>
        <w:bottom w:val="none" w:sz="0" w:space="0" w:color="auto"/>
        <w:right w:val="none" w:sz="0" w:space="0" w:color="auto"/>
      </w:divBdr>
    </w:div>
    <w:div w:id="571355410">
      <w:bodyDiv w:val="1"/>
      <w:marLeft w:val="0"/>
      <w:marRight w:val="0"/>
      <w:marTop w:val="0"/>
      <w:marBottom w:val="0"/>
      <w:divBdr>
        <w:top w:val="none" w:sz="0" w:space="0" w:color="auto"/>
        <w:left w:val="none" w:sz="0" w:space="0" w:color="auto"/>
        <w:bottom w:val="none" w:sz="0" w:space="0" w:color="auto"/>
        <w:right w:val="none" w:sz="0" w:space="0" w:color="auto"/>
      </w:divBdr>
    </w:div>
    <w:div w:id="744693743">
      <w:bodyDiv w:val="1"/>
      <w:marLeft w:val="0"/>
      <w:marRight w:val="0"/>
      <w:marTop w:val="0"/>
      <w:marBottom w:val="0"/>
      <w:divBdr>
        <w:top w:val="none" w:sz="0" w:space="0" w:color="auto"/>
        <w:left w:val="none" w:sz="0" w:space="0" w:color="auto"/>
        <w:bottom w:val="none" w:sz="0" w:space="0" w:color="auto"/>
        <w:right w:val="none" w:sz="0" w:space="0" w:color="auto"/>
      </w:divBdr>
      <w:divsChild>
        <w:div w:id="225800488">
          <w:marLeft w:val="0"/>
          <w:marRight w:val="0"/>
          <w:marTop w:val="0"/>
          <w:marBottom w:val="0"/>
          <w:divBdr>
            <w:top w:val="none" w:sz="0" w:space="0" w:color="auto"/>
            <w:left w:val="none" w:sz="0" w:space="0" w:color="auto"/>
            <w:bottom w:val="none" w:sz="0" w:space="0" w:color="auto"/>
            <w:right w:val="none" w:sz="0" w:space="0" w:color="auto"/>
          </w:divBdr>
        </w:div>
      </w:divsChild>
    </w:div>
    <w:div w:id="872310177">
      <w:bodyDiv w:val="1"/>
      <w:marLeft w:val="0"/>
      <w:marRight w:val="0"/>
      <w:marTop w:val="0"/>
      <w:marBottom w:val="0"/>
      <w:divBdr>
        <w:top w:val="none" w:sz="0" w:space="0" w:color="auto"/>
        <w:left w:val="none" w:sz="0" w:space="0" w:color="auto"/>
        <w:bottom w:val="none" w:sz="0" w:space="0" w:color="auto"/>
        <w:right w:val="none" w:sz="0" w:space="0" w:color="auto"/>
      </w:divBdr>
    </w:div>
    <w:div w:id="895966462">
      <w:bodyDiv w:val="1"/>
      <w:marLeft w:val="0"/>
      <w:marRight w:val="0"/>
      <w:marTop w:val="0"/>
      <w:marBottom w:val="0"/>
      <w:divBdr>
        <w:top w:val="none" w:sz="0" w:space="0" w:color="auto"/>
        <w:left w:val="none" w:sz="0" w:space="0" w:color="auto"/>
        <w:bottom w:val="none" w:sz="0" w:space="0" w:color="auto"/>
        <w:right w:val="none" w:sz="0" w:space="0" w:color="auto"/>
      </w:divBdr>
      <w:divsChild>
        <w:div w:id="788359113">
          <w:marLeft w:val="0"/>
          <w:marRight w:val="0"/>
          <w:marTop w:val="0"/>
          <w:marBottom w:val="0"/>
          <w:divBdr>
            <w:top w:val="none" w:sz="0" w:space="0" w:color="auto"/>
            <w:left w:val="none" w:sz="0" w:space="0" w:color="auto"/>
            <w:bottom w:val="none" w:sz="0" w:space="0" w:color="auto"/>
            <w:right w:val="none" w:sz="0" w:space="0" w:color="auto"/>
          </w:divBdr>
        </w:div>
      </w:divsChild>
    </w:div>
    <w:div w:id="988436910">
      <w:bodyDiv w:val="1"/>
      <w:marLeft w:val="0"/>
      <w:marRight w:val="0"/>
      <w:marTop w:val="0"/>
      <w:marBottom w:val="0"/>
      <w:divBdr>
        <w:top w:val="none" w:sz="0" w:space="0" w:color="auto"/>
        <w:left w:val="none" w:sz="0" w:space="0" w:color="auto"/>
        <w:bottom w:val="none" w:sz="0" w:space="0" w:color="auto"/>
        <w:right w:val="none" w:sz="0" w:space="0" w:color="auto"/>
      </w:divBdr>
    </w:div>
    <w:div w:id="1051492060">
      <w:bodyDiv w:val="1"/>
      <w:marLeft w:val="0"/>
      <w:marRight w:val="0"/>
      <w:marTop w:val="0"/>
      <w:marBottom w:val="0"/>
      <w:divBdr>
        <w:top w:val="none" w:sz="0" w:space="0" w:color="auto"/>
        <w:left w:val="none" w:sz="0" w:space="0" w:color="auto"/>
        <w:bottom w:val="none" w:sz="0" w:space="0" w:color="auto"/>
        <w:right w:val="none" w:sz="0" w:space="0" w:color="auto"/>
      </w:divBdr>
    </w:div>
    <w:div w:id="1380786219">
      <w:bodyDiv w:val="1"/>
      <w:marLeft w:val="0"/>
      <w:marRight w:val="0"/>
      <w:marTop w:val="0"/>
      <w:marBottom w:val="0"/>
      <w:divBdr>
        <w:top w:val="none" w:sz="0" w:space="0" w:color="auto"/>
        <w:left w:val="none" w:sz="0" w:space="0" w:color="auto"/>
        <w:bottom w:val="none" w:sz="0" w:space="0" w:color="auto"/>
        <w:right w:val="none" w:sz="0" w:space="0" w:color="auto"/>
      </w:divBdr>
      <w:divsChild>
        <w:div w:id="8021602">
          <w:marLeft w:val="0"/>
          <w:marRight w:val="0"/>
          <w:marTop w:val="0"/>
          <w:marBottom w:val="0"/>
          <w:divBdr>
            <w:top w:val="none" w:sz="0" w:space="0" w:color="auto"/>
            <w:left w:val="none" w:sz="0" w:space="0" w:color="auto"/>
            <w:bottom w:val="none" w:sz="0" w:space="0" w:color="auto"/>
            <w:right w:val="none" w:sz="0" w:space="0" w:color="auto"/>
          </w:divBdr>
          <w:divsChild>
            <w:div w:id="13796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775">
      <w:bodyDiv w:val="1"/>
      <w:marLeft w:val="0"/>
      <w:marRight w:val="0"/>
      <w:marTop w:val="0"/>
      <w:marBottom w:val="0"/>
      <w:divBdr>
        <w:top w:val="none" w:sz="0" w:space="0" w:color="auto"/>
        <w:left w:val="none" w:sz="0" w:space="0" w:color="auto"/>
        <w:bottom w:val="none" w:sz="0" w:space="0" w:color="auto"/>
        <w:right w:val="none" w:sz="0" w:space="0" w:color="auto"/>
      </w:divBdr>
    </w:div>
    <w:div w:id="1510094936">
      <w:bodyDiv w:val="1"/>
      <w:marLeft w:val="0"/>
      <w:marRight w:val="0"/>
      <w:marTop w:val="0"/>
      <w:marBottom w:val="0"/>
      <w:divBdr>
        <w:top w:val="none" w:sz="0" w:space="0" w:color="auto"/>
        <w:left w:val="none" w:sz="0" w:space="0" w:color="auto"/>
        <w:bottom w:val="none" w:sz="0" w:space="0" w:color="auto"/>
        <w:right w:val="none" w:sz="0" w:space="0" w:color="auto"/>
      </w:divBdr>
    </w:div>
    <w:div w:id="20445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sm.maine.edu/portland" TargetMode="External"/><Relationship Id="rId20" Type="http://schemas.openxmlformats.org/officeDocument/2006/relationships/theme" Target="theme/theme1.xml"/><Relationship Id="rId10" Type="http://schemas.openxmlformats.org/officeDocument/2006/relationships/hyperlink" Target="http://usm.maine.edu/gorham" TargetMode="External"/><Relationship Id="rId11" Type="http://schemas.openxmlformats.org/officeDocument/2006/relationships/hyperlink" Target="http://usm.maine.edu/lewiston" TargetMode="External"/><Relationship Id="rId12" Type="http://schemas.openxmlformats.org/officeDocument/2006/relationships/hyperlink" Target="https://usm.hiretouch.com/view-all-job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usm.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Blair</dc:creator>
  <cp:lastModifiedBy>Molly Anderson</cp:lastModifiedBy>
  <cp:revision>2</cp:revision>
  <cp:lastPrinted>2015-02-04T15:28:00Z</cp:lastPrinted>
  <dcterms:created xsi:type="dcterms:W3CDTF">2016-12-14T13:02:00Z</dcterms:created>
  <dcterms:modified xsi:type="dcterms:W3CDTF">2016-12-14T13:02:00Z</dcterms:modified>
</cp:coreProperties>
</file>